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改革清单"/>
    <w:p>
      <w:pPr>
        <w:pStyle w:val="Heading1"/>
      </w:pPr>
      <w:r>
        <w:rPr>
          <w:rFonts w:hint="eastAsia"/>
        </w:rPr>
        <w:t xml:space="preserve">改革清单</w:t>
      </w:r>
    </w:p>
    <w:p>
      <w:pPr>
        <w:pStyle w:val="BlockText"/>
      </w:pPr>
      <w:r>
        <w:rPr>
          <w:rFonts w:hint="eastAsia"/>
        </w:rPr>
        <w:t xml:space="preserve">本文档为数字政府应用场景申报论证材料之”改革清单”，对应评分体系中</w:t>
      </w:r>
      <w:r>
        <w:rPr>
          <w:rFonts w:hint="eastAsia"/>
          <w:b/>
          <w:bCs/>
        </w:rPr>
        <w:t xml:space="preserve">10分</w:t>
      </w:r>
      <w:r>
        <w:rPr>
          <w:rFonts w:hint="eastAsia"/>
        </w:rPr>
        <w:t xml:space="preserve">权重，旨在回答”改什么”的问题。</w:t>
      </w:r>
    </w:p>
    <w:p>
      <w:pPr>
        <w:pStyle w:val="BlockText"/>
      </w:pPr>
      <w:r>
        <w:rPr>
          <w:rFonts w:hint="eastAsia"/>
          <w:b/>
          <w:bCs/>
        </w:rPr>
        <w:t xml:space="preserve">前置文档</w:t>
      </w:r>
      <w:r>
        <w:rPr>
          <w:rFonts w:hint="eastAsia"/>
        </w:rPr>
        <w:t xml:space="preserve">：01_需求清单.md、02_业务清单.md</w:t>
      </w:r>
    </w:p>
    <w:p>
      <w:pPr>
        <w:pStyle w:val="BlockText"/>
      </w:pPr>
      <w:r>
        <w:rPr>
          <w:rFonts w:hint="eastAsia"/>
          <w:b/>
          <w:bCs/>
        </w:rPr>
        <w:t xml:space="preserve">一致性承诺</w:t>
      </w:r>
      <w:r>
        <w:rPr>
          <w:rFonts w:hint="eastAsia"/>
        </w:rPr>
        <w:t xml:space="preserve">：本改革清单与需求清单、业务清单保持完全一致，改革事项、改革内容、改革成效均对应需求清单中的问题与业务清单中的业务模块。</w:t>
      </w:r>
    </w:p>
    <w:p>
      <w:r>
        <w:pict>
          <v:rect style="width:0;height:1.5pt" o:hralign="center" o:hrstd="t" o:hr="t"/>
        </w:pict>
      </w:r>
    </w:p>
    <w:bookmarkStart w:id="9" w:name="改革事项总览"/>
    <w:p>
      <w:pPr>
        <w:pStyle w:val="Heading2"/>
      </w:pPr>
      <w:r>
        <w:t xml:space="preserve">3.1 </w:t>
      </w:r>
      <w:r>
        <w:rPr>
          <w:rFonts w:hint="eastAsia"/>
        </w:rPr>
        <w:t xml:space="preserve">改革事项总览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23"/>
        <w:gridCol w:w="1523"/>
        <w:gridCol w:w="1523"/>
        <w:gridCol w:w="2132"/>
        <w:gridCol w:w="121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对应业务模块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体制性障碍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创建政务服务事项标准化管理机制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权责划分调整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模块一：政务服务事项标准化管理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机制性梗阻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搭建全流程线上办理协同平台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流程优化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机制性梗阻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构建电子证照归集复用服务机制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服务创新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模块三：电子证照归集与复用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机制性梗阻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建立办件监督与效能评估体系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监管创新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模块四：办件监督与效能评估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政策空白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出台政务服务”一网通办”专项政策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政策创新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四模块统筹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1" w:name="体制性障碍改革"/>
    <w:p>
      <w:pPr>
        <w:pStyle w:val="Heading2"/>
      </w:pPr>
      <w:r>
        <w:t xml:space="preserve">3.2 </w:t>
      </w:r>
      <w:r>
        <w:rPr>
          <w:rFonts w:hint="eastAsia"/>
        </w:rPr>
        <w:t xml:space="preserve">体制性障碍改革</w:t>
      </w:r>
    </w:p>
    <w:p>
      <w:pPr>
        <w:pStyle w:val="BlockText"/>
      </w:pPr>
      <w:r>
        <w:rPr>
          <w:rFonts w:hint="eastAsia"/>
        </w:rPr>
        <w:t xml:space="preserve">聚焦：事项标准分散在28个市级部门、15个区县政务服务机构，缺乏统一规范的权责划分问题。</w:t>
      </w:r>
    </w:p>
    <w:bookmarkStart w:id="10" w:name="改革事项一创建政务服务事项标准化管理机制"/>
    <w:p>
      <w:pPr>
        <w:pStyle w:val="Heading3"/>
      </w:pPr>
      <w:r>
        <w:rPr>
          <w:rFonts w:hint="eastAsia"/>
        </w:rPr>
        <w:t xml:space="preserve">改革事项一：创建政务服务事项标准化管理机制</w:t>
      </w:r>
    </w:p>
    <w:p>
      <w:pPr>
        <w:pStyle w:val="FirstParagraph"/>
      </w:pPr>
      <w:r>
        <w:rPr>
          <w:rFonts w:hint="eastAsia"/>
          <w:b/>
          <w:bCs/>
        </w:rPr>
        <w:t xml:space="preserve">改革内容</w:t>
      </w:r>
      <w:r>
        <w:rPr>
          <w:rFonts w:hint="eastAsia"/>
        </w:rPr>
        <w:t xml:space="preserve">：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改变”多头管理”做法</w:t>
      </w:r>
      <w:r>
        <w:rPr>
          <w:rFonts w:hint="eastAsia"/>
        </w:rPr>
        <w:t xml:space="preserve">：调整政务服务事项管理权责，将28个市级部门的128子类事项标准收归政务服务管理局统一编制、统一发布、统一调整，解决”多头管理、标准各异”问题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创建”一口清”事项标准体系</w:t>
      </w:r>
      <w:r>
        <w:rPr>
          <w:rFonts w:hint="eastAsia"/>
        </w:rPr>
        <w:t xml:space="preserve">：制定全市统一的事项编码规则、办理流程规范、材料清单模板、收费标准，形成标准化事项库并动态更新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建立跨部门协同编制机制</w:t>
      </w:r>
      <w:r>
        <w:rPr>
          <w:rFonts w:hint="eastAsia"/>
        </w:rPr>
        <w:t xml:space="preserve">：设立事项标准化联合工作组，由政务服务管理局牵头，28个市级部门共同参与，实现”一处编制、多方复用”</w:t>
      </w:r>
    </w:p>
    <w:p>
      <w:pPr>
        <w:pStyle w:val="FirstParagraph"/>
      </w:pPr>
      <w:r>
        <w:rPr>
          <w:rFonts w:hint="eastAsia"/>
          <w:b/>
          <w:bCs/>
        </w:rPr>
        <w:t xml:space="preserve">改革成效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事项标准覆盖率从约[待填写]%提升至100%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群众办事指南投诉率降低[待填写]%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部门间协同效率提升[待填写]%</w:t>
      </w:r>
    </w:p>
    <w:p>
      <w:pPr>
        <w:pStyle w:val="FirstParagraph"/>
      </w:pPr>
      <w:r>
        <w:rPr>
          <w:rFonts w:hint="eastAsia"/>
          <w:b/>
          <w:bCs/>
        </w:rPr>
        <w:t xml:space="preserve">与需求清单对应</w:t>
      </w:r>
      <w:r>
        <w:rPr>
          <w:rFonts w:hint="eastAsia"/>
        </w:rPr>
        <w:t xml:space="preserve">：解决1.2节问题1”事项标准不统一”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5" w:name="机制性梗阻改革"/>
    <w:p>
      <w:pPr>
        <w:pStyle w:val="Heading2"/>
      </w:pPr>
      <w:r>
        <w:t xml:space="preserve">3.3 </w:t>
      </w:r>
      <w:r>
        <w:rPr>
          <w:rFonts w:hint="eastAsia"/>
        </w:rPr>
        <w:t xml:space="preserve">机制性梗阻改革</w:t>
      </w:r>
    </w:p>
    <w:p>
      <w:pPr>
        <w:pStyle w:val="BlockText"/>
      </w:pPr>
      <w:r>
        <w:rPr>
          <w:rFonts w:hint="eastAsia"/>
        </w:rPr>
        <w:t xml:space="preserve">聚焦：办理流程脱节、线上线下数据不同步、证照复用率低、监督效能不足等机制层面问题。</w:t>
      </w:r>
    </w:p>
    <w:bookmarkStart w:id="12" w:name="改革事项二搭建全流程线上办理协同平台"/>
    <w:p>
      <w:pPr>
        <w:pStyle w:val="Heading3"/>
      </w:pPr>
      <w:r>
        <w:rPr>
          <w:rFonts w:hint="eastAsia"/>
        </w:rPr>
        <w:t xml:space="preserve">改革事项二：搭建全流程线上办理协同平台</w:t>
      </w:r>
    </w:p>
    <w:p>
      <w:pPr>
        <w:pStyle w:val="FirstParagraph"/>
      </w:pPr>
      <w:r>
        <w:rPr>
          <w:rFonts w:hint="eastAsia"/>
          <w:b/>
          <w:bCs/>
        </w:rPr>
        <w:t xml:space="preserve">改革内容</w:t>
      </w:r>
      <w:r>
        <w:rPr>
          <w:rFonts w:hint="eastAsia"/>
        </w:rPr>
        <w:t xml:space="preserve">：</w:t>
      </w:r>
    </w:p>
    <w:p>
      <w:pPr>
        <w:numPr>
          <w:ilvl w:val="0"/>
          <w:numId w:val="1003"/>
        </w:numPr>
      </w:pPr>
      <w:r>
        <w:rPr>
          <w:rFonts w:hint="eastAsia"/>
          <w:b/>
          <w:bCs/>
        </w:rPr>
        <w:t xml:space="preserve">改变”各自为战”做法</w:t>
      </w:r>
      <w:r>
        <w:rPr>
          <w:rFonts w:hint="eastAsia"/>
        </w:rPr>
        <w:t xml:space="preserve">：打通报件受理、审核、办结、反馈等环节的数据壁垒，实现”申请—受理—审核—办结—反馈”全流程闭环管理</w:t>
      </w:r>
    </w:p>
    <w:p>
      <w:pPr>
        <w:numPr>
          <w:ilvl w:val="0"/>
          <w:numId w:val="1003"/>
        </w:numPr>
      </w:pPr>
      <w:r>
        <w:rPr>
          <w:rFonts w:hint="eastAsia"/>
          <w:b/>
          <w:bCs/>
        </w:rPr>
        <w:t xml:space="preserve">创建”一网通”办理服务体系</w:t>
      </w:r>
      <w:r>
        <w:rPr>
          <w:rFonts w:hint="eastAsia"/>
        </w:rPr>
        <w:t xml:space="preserve">：建设统一线上办理入口，整合28个市级部门、15个区县政务服务机构的896项政务服务事项，实现”一口受理、分工办理”</w:t>
      </w:r>
    </w:p>
    <w:p>
      <w:pPr>
        <w:numPr>
          <w:ilvl w:val="0"/>
          <w:numId w:val="1003"/>
        </w:numPr>
      </w:pPr>
      <w:r>
        <w:rPr>
          <w:rFonts w:hint="eastAsia"/>
          <w:b/>
          <w:bCs/>
        </w:rPr>
        <w:t xml:space="preserve">建立智能审核辅助机制</w:t>
      </w:r>
      <w:r>
        <w:rPr>
          <w:rFonts w:hint="eastAsia"/>
        </w:rPr>
        <w:t xml:space="preserve">：引入AI辅助审核，自动比对材料、自动流转，减少人工审核工作量[待填写]%</w:t>
      </w:r>
    </w:p>
    <w:p>
      <w:pPr>
        <w:numPr>
          <w:ilvl w:val="0"/>
          <w:numId w:val="1003"/>
        </w:numPr>
      </w:pPr>
      <w:r>
        <w:rPr>
          <w:rFonts w:hint="eastAsia"/>
          <w:b/>
          <w:bCs/>
        </w:rPr>
        <w:t xml:space="preserve">构建办件进度实时查询服务</w:t>
      </w:r>
      <w:r>
        <w:rPr>
          <w:rFonts w:hint="eastAsia"/>
        </w:rPr>
        <w:t xml:space="preserve">：实现办件全链条追溯，群众可实时查询办理进度，解决”不知道办到哪了”问题</w:t>
      </w:r>
    </w:p>
    <w:p>
      <w:pPr>
        <w:pStyle w:val="FirstParagraph"/>
      </w:pPr>
      <w:r>
        <w:rPr>
          <w:rFonts w:hint="eastAsia"/>
          <w:b/>
          <w:bCs/>
        </w:rPr>
        <w:t xml:space="preserve">改革成效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流程闭环覆盖率从[待填写]%提升至95%以上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平均办理时限压缩[待填写]%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群众办事”最多跑一次”实现率提升至[待填写]%</w:t>
      </w:r>
    </w:p>
    <w:p>
      <w:pPr>
        <w:pStyle w:val="FirstParagraph"/>
      </w:pPr>
      <w:r>
        <w:rPr>
          <w:rFonts w:hint="eastAsia"/>
          <w:b/>
          <w:bCs/>
        </w:rPr>
        <w:t xml:space="preserve">与需求清单对应</w:t>
      </w:r>
      <w:r>
        <w:rPr>
          <w:rFonts w:hint="eastAsia"/>
        </w:rPr>
        <w:t xml:space="preserve">：解决1.2节问题2”办理流程脱节”</w:t>
      </w:r>
    </w:p>
    <w:p>
      <w:r>
        <w:pict>
          <v:rect style="width:0;height:1.5pt" o:hralign="center" o:hrstd="t" o:hr="t"/>
        </w:pict>
      </w:r>
    </w:p>
    <w:bookmarkEnd w:id="12"/>
    <w:bookmarkStart w:id="13" w:name="改革事项三构建电子证照归集复用服务机制"/>
    <w:p>
      <w:pPr>
        <w:pStyle w:val="Heading3"/>
      </w:pPr>
      <w:r>
        <w:rPr>
          <w:rFonts w:hint="eastAsia"/>
        </w:rPr>
        <w:t xml:space="preserve">改革事项三：构建电子证照归集复用服务机制</w:t>
      </w:r>
    </w:p>
    <w:p>
      <w:pPr>
        <w:pStyle w:val="FirstParagraph"/>
      </w:pPr>
      <w:r>
        <w:rPr>
          <w:rFonts w:hint="eastAsia"/>
          <w:b/>
          <w:bCs/>
        </w:rPr>
        <w:t xml:space="preserve">改革内容</w:t>
      </w:r>
      <w:r>
        <w:rPr>
          <w:rFonts w:hint="eastAsia"/>
        </w:rPr>
        <w:t xml:space="preserve">：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改变”证照分散”做法</w:t>
      </w:r>
      <w:r>
        <w:rPr>
          <w:rFonts w:hint="eastAsia"/>
        </w:rPr>
        <w:t xml:space="preserve">：整合36类电子证照、800万张签发记录，建立统一电子证照库，实现证照”应归尽归”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创建证照”超市”服务模式</w:t>
      </w:r>
      <w:r>
        <w:rPr>
          <w:rFonts w:hint="eastAsia"/>
        </w:rPr>
        <w:t xml:space="preserve">：建设证照共享复用平台，形成”证照超市”，群众办事”一次提交、全程复用”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建立部门间证照互认机制</w:t>
      </w:r>
      <w:r>
        <w:rPr>
          <w:rFonts w:hint="eastAsia"/>
        </w:rPr>
        <w:t xml:space="preserve">：制定电子证照互认标准，打通36类证照的跨部门调取通道，实现”数据多跑路、群众少跑腿”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创新证照应用场景</w:t>
      </w:r>
      <w:r>
        <w:rPr>
          <w:rFonts w:hint="eastAsia"/>
        </w:rPr>
        <w:t xml:space="preserve">：推动电子证照在社保、医疗、教育等高频民生领域的广泛应用</w:t>
      </w:r>
    </w:p>
    <w:p>
      <w:pPr>
        <w:pStyle w:val="FirstParagraph"/>
      </w:pPr>
      <w:r>
        <w:rPr>
          <w:rFonts w:hint="eastAsia"/>
          <w:b/>
          <w:bCs/>
        </w:rPr>
        <w:t xml:space="preserve">改革成效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电子证照复用率从[待填写]%提升至80%以上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群众平均少提交[待填写]份材料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企业群众办事材料精简率达[待填写]%</w:t>
      </w:r>
    </w:p>
    <w:p>
      <w:pPr>
        <w:pStyle w:val="FirstParagraph"/>
      </w:pPr>
      <w:r>
        <w:rPr>
          <w:rFonts w:hint="eastAsia"/>
          <w:b/>
          <w:bCs/>
        </w:rPr>
        <w:t xml:space="preserve">与需求清单对应</w:t>
      </w:r>
      <w:r>
        <w:rPr>
          <w:rFonts w:hint="eastAsia"/>
        </w:rPr>
        <w:t xml:space="preserve">：解决1.2节问题3”电子证照应用率低”</w:t>
      </w:r>
    </w:p>
    <w:p>
      <w:r>
        <w:pict>
          <v:rect style="width:0;height:1.5pt" o:hralign="center" o:hrstd="t" o:hr="t"/>
        </w:pict>
      </w:r>
    </w:p>
    <w:bookmarkEnd w:id="13"/>
    <w:bookmarkStart w:id="14" w:name="改革事项四建立办件监督与效能评估体系"/>
    <w:p>
      <w:pPr>
        <w:pStyle w:val="Heading3"/>
      </w:pPr>
      <w:r>
        <w:rPr>
          <w:rFonts w:hint="eastAsia"/>
        </w:rPr>
        <w:t xml:space="preserve">改革事项四：建立办件监督与效能评估体系</w:t>
      </w:r>
    </w:p>
    <w:p>
      <w:pPr>
        <w:pStyle w:val="FirstParagraph"/>
      </w:pPr>
      <w:r>
        <w:rPr>
          <w:rFonts w:hint="eastAsia"/>
          <w:b/>
          <w:bCs/>
        </w:rPr>
        <w:t xml:space="preserve">改革内容</w:t>
      </w:r>
      <w:r>
        <w:rPr>
          <w:rFonts w:hint="eastAsia"/>
        </w:rPr>
        <w:t xml:space="preserve">：</w:t>
      </w:r>
    </w:p>
    <w:p>
      <w:pPr>
        <w:numPr>
          <w:ilvl w:val="0"/>
          <w:numId w:val="1007"/>
        </w:numPr>
      </w:pPr>
      <w:r>
        <w:rPr>
          <w:rFonts w:hint="eastAsia"/>
          <w:b/>
          <w:bCs/>
        </w:rPr>
        <w:t xml:space="preserve">改变”事后监督”做法</w:t>
      </w:r>
      <w:r>
        <w:rPr>
          <w:rFonts w:hint="eastAsia"/>
        </w:rPr>
        <w:t xml:space="preserve">：建立实时智能监测预警机制，对28个市级部门、15个区县政务服务机构的办件质量进行全程监控</w:t>
      </w:r>
    </w:p>
    <w:p>
      <w:pPr>
        <w:numPr>
          <w:ilvl w:val="0"/>
          <w:numId w:val="1007"/>
        </w:numPr>
      </w:pPr>
      <w:r>
        <w:rPr>
          <w:rFonts w:hint="eastAsia"/>
          <w:b/>
          <w:bCs/>
        </w:rPr>
        <w:t xml:space="preserve">创建效能排名评估机制</w:t>
      </w:r>
      <w:r>
        <w:rPr>
          <w:rFonts w:hint="eastAsia"/>
        </w:rPr>
        <w:t xml:space="preserve">：构建部门效能排名体系，以数据说话、以指标衡量，实现精细化监管</w:t>
      </w:r>
    </w:p>
    <w:p>
      <w:pPr>
        <w:numPr>
          <w:ilvl w:val="0"/>
          <w:numId w:val="1007"/>
        </w:numPr>
      </w:pPr>
      <w:r>
        <w:rPr>
          <w:rFonts w:hint="eastAsia"/>
          <w:b/>
          <w:bCs/>
        </w:rPr>
        <w:t xml:space="preserve">建立群众满意度评价闭环机制</w:t>
      </w:r>
      <w:r>
        <w:rPr>
          <w:rFonts w:hint="eastAsia"/>
        </w:rPr>
        <w:t xml:space="preserve">：完善”好差评”系统，实现评价数据可追溯、问题可倒查、效果可评估</w:t>
      </w:r>
    </w:p>
    <w:p>
      <w:pPr>
        <w:numPr>
          <w:ilvl w:val="0"/>
          <w:numId w:val="1007"/>
        </w:numPr>
      </w:pPr>
      <w:r>
        <w:rPr>
          <w:rFonts w:hint="eastAsia"/>
          <w:b/>
          <w:bCs/>
        </w:rPr>
        <w:t xml:space="preserve">创新特殊群体主动服务机制</w:t>
      </w:r>
      <w:r>
        <w:rPr>
          <w:rFonts w:hint="eastAsia"/>
        </w:rPr>
        <w:t xml:space="preserve">：建立民政、残联、卫健等部门联动机制，变”被动审批”为”主动服务”</w:t>
      </w:r>
    </w:p>
    <w:p>
      <w:pPr>
        <w:pStyle w:val="FirstParagraph"/>
      </w:pPr>
      <w:r>
        <w:rPr>
          <w:rFonts w:hint="eastAsia"/>
          <w:b/>
          <w:bCs/>
        </w:rPr>
        <w:t xml:space="preserve">改革成效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超期办理率降低[待填写]%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群众满意度评价参与率提升至[待填写]%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特殊群体办事”绿色通道”覆盖率100%</w:t>
      </w:r>
    </w:p>
    <w:p>
      <w:pPr>
        <w:pStyle w:val="FirstParagraph"/>
      </w:pPr>
      <w:r>
        <w:rPr>
          <w:rFonts w:hint="eastAsia"/>
          <w:b/>
          <w:bCs/>
        </w:rPr>
        <w:t xml:space="preserve">与需求清单对应</w:t>
      </w:r>
      <w:r>
        <w:rPr>
          <w:rFonts w:hint="eastAsia"/>
        </w:rPr>
        <w:t xml:space="preserve">：解决1.2节问题4”监督效能不足”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7" w:name="政策空白创新"/>
    <w:p>
      <w:pPr>
        <w:pStyle w:val="Heading2"/>
      </w:pPr>
      <w:r>
        <w:t xml:space="preserve">3.4 </w:t>
      </w:r>
      <w:r>
        <w:rPr>
          <w:rFonts w:hint="eastAsia"/>
        </w:rPr>
        <w:t xml:space="preserve">政策空白创新</w:t>
      </w:r>
    </w:p>
    <w:p>
      <w:pPr>
        <w:pStyle w:val="BlockText"/>
      </w:pPr>
      <w:r>
        <w:rPr>
          <w:rFonts w:hint="eastAsia"/>
        </w:rPr>
        <w:t xml:space="preserve">聚焦：现行政策体系无法支撑政务服务”一网通办”深化推进的制度空白。</w:t>
      </w:r>
    </w:p>
    <w:bookmarkStart w:id="16" w:name="改革事项五出台政务服务一网通办专项政策"/>
    <w:p>
      <w:pPr>
        <w:pStyle w:val="Heading3"/>
      </w:pPr>
      <w:r>
        <w:rPr>
          <w:rFonts w:hint="eastAsia"/>
        </w:rPr>
        <w:t xml:space="preserve">改革事项五：出台政务服务”一网通办”专项政策</w:t>
      </w:r>
    </w:p>
    <w:p>
      <w:pPr>
        <w:pStyle w:val="FirstParagraph"/>
      </w:pPr>
      <w:r>
        <w:rPr>
          <w:rFonts w:hint="eastAsia"/>
          <w:b/>
          <w:bCs/>
        </w:rPr>
        <w:t xml:space="preserve">改革内容</w:t>
      </w:r>
      <w:r>
        <w:rPr>
          <w:rFonts w:hint="eastAsia"/>
        </w:rPr>
        <w:t xml:space="preserve">：</w:t>
      </w:r>
    </w:p>
    <w:p>
      <w:pPr>
        <w:numPr>
          <w:ilvl w:val="0"/>
          <w:numId w:val="1009"/>
        </w:numPr>
      </w:pPr>
      <w:r>
        <w:rPr>
          <w:rFonts w:hint="eastAsia"/>
          <w:b/>
          <w:bCs/>
        </w:rPr>
        <w:t xml:space="preserve">制定电子证照应用管理办法</w:t>
      </w:r>
      <w:r>
        <w:rPr>
          <w:rFonts w:hint="eastAsia"/>
        </w:rPr>
        <w:t xml:space="preserve">：明确电子证照的法律效力、使用规范、责任边界，为电子证照跨部门共享提供制度依据</w:t>
      </w:r>
    </w:p>
    <w:p>
      <w:pPr>
        <w:numPr>
          <w:ilvl w:val="0"/>
          <w:numId w:val="1009"/>
        </w:numPr>
      </w:pPr>
      <w:r>
        <w:rPr>
          <w:rFonts w:hint="eastAsia"/>
          <w:b/>
          <w:bCs/>
        </w:rPr>
        <w:t xml:space="preserve">出台政务数据共享交换标准规范</w:t>
      </w:r>
      <w:r>
        <w:rPr>
          <w:rFonts w:hint="eastAsia"/>
        </w:rPr>
        <w:t xml:space="preserve">：建立全市统一的政务数据共享交换标准，解决28个部门数据”不愿共享、不敢共享、不会共享”问题</w:t>
      </w:r>
    </w:p>
    <w:p>
      <w:pPr>
        <w:numPr>
          <w:ilvl w:val="0"/>
          <w:numId w:val="1009"/>
        </w:numPr>
      </w:pPr>
      <w:r>
        <w:rPr>
          <w:rFonts w:hint="eastAsia"/>
          <w:b/>
          <w:bCs/>
        </w:rPr>
        <w:t xml:space="preserve">建立政务服务效能评估考核办法</w:t>
      </w:r>
      <w:r>
        <w:rPr>
          <w:rFonts w:hint="eastAsia"/>
        </w:rPr>
        <w:t xml:space="preserve">：将部门政务服务效能纳入绩效考核，以评促改、以评促优</w:t>
      </w:r>
    </w:p>
    <w:p>
      <w:pPr>
        <w:numPr>
          <w:ilvl w:val="0"/>
          <w:numId w:val="1009"/>
        </w:numPr>
      </w:pPr>
      <w:r>
        <w:rPr>
          <w:rFonts w:hint="eastAsia"/>
          <w:b/>
          <w:bCs/>
        </w:rPr>
        <w:t xml:space="preserve">创新特殊群体服务保障政策</w:t>
      </w:r>
      <w:r>
        <w:rPr>
          <w:rFonts w:hint="eastAsia"/>
        </w:rPr>
        <w:t xml:space="preserve">：制定特殊群体政务服务优先保障政策，明确服务标准、考核要求</w:t>
      </w:r>
    </w:p>
    <w:p>
      <w:pPr>
        <w:pStyle w:val="FirstParagraph"/>
      </w:pPr>
      <w:r>
        <w:rPr>
          <w:rFonts w:hint="eastAsia"/>
          <w:b/>
          <w:bCs/>
        </w:rPr>
        <w:t xml:space="preserve">改革成效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电子证照应用有法可依、有章可循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政务数据共享交换标准覆盖率达100%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部门政务服务效能考核达标率[待填写]%</w:t>
      </w:r>
    </w:p>
    <w:p>
      <w:pPr>
        <w:pStyle w:val="FirstParagraph"/>
      </w:pPr>
      <w:r>
        <w:rPr>
          <w:rFonts w:hint="eastAsia"/>
          <w:b/>
          <w:bCs/>
        </w:rPr>
        <w:t xml:space="preserve">与需求清单对应</w:t>
      </w:r>
      <w:r>
        <w:rPr>
          <w:rFonts w:hint="eastAsia"/>
        </w:rPr>
        <w:t xml:space="preserve">：支撑1.2节四个问题的系统性解决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8" w:name="改革成效量化指标"/>
    <w:p>
      <w:pPr>
        <w:pStyle w:val="Heading2"/>
      </w:pPr>
      <w:r>
        <w:t xml:space="preserve">3.5 </w:t>
      </w:r>
      <w:r>
        <w:rPr>
          <w:rFonts w:hint="eastAsia"/>
        </w:rPr>
        <w:t xml:space="preserve">改革成效量化指标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65"/>
        <w:gridCol w:w="2594"/>
        <w:gridCol w:w="2594"/>
        <w:gridCol w:w="136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量化指标（改革前）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量化指标（改革后）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改善幅度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事项标准覆盖率约[待填写]%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事项标准覆盖率100%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全流程线上办理协同平台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流程闭环覆盖率[待填写]%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流程闭环覆盖率95%以上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全流程线上办理协同平台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平均办理时限[待填写]天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平均办理时限压缩[待填写]%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电子证照归集复用服务机制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电子证照复用率[待填写]%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电子证照复用率80%以上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电子证照归集复用服务机制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群众平均提交材料[待填写]份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群众平均少提交[待填写]份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办件监督与效能评估体系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超期办理率[待填写]%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超期办理率降低[待填写]%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办件监督与效能评估体系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群众满意度评价参与率[待填写]%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群众满意度评价参与率[待填写]%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Start w:id="22" w:name="改革支撑保障"/>
    <w:p>
      <w:pPr>
        <w:pStyle w:val="Heading2"/>
      </w:pPr>
      <w:r>
        <w:t xml:space="preserve">3.6 </w:t>
      </w:r>
      <w:r>
        <w:rPr>
          <w:rFonts w:hint="eastAsia"/>
        </w:rPr>
        <w:t xml:space="preserve">改革支撑保障</w:t>
      </w:r>
    </w:p>
    <w:bookmarkStart w:id="19" w:name="组织保障"/>
    <w:p>
      <w:pPr>
        <w:pStyle w:val="Heading3"/>
      </w:pPr>
      <w:r>
        <w:rPr>
          <w:rFonts w:hint="eastAsia"/>
        </w:rPr>
        <w:t xml:space="preserve">组织保障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保障措施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建立改革领导小组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由分管副市长任组长，政务服务管理局牵头，统筹协调28个市级部门改革推进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市政府办公厅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设立改革专班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从28个部门抽调骨干人员，集中办公，形成改革合力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建立联席会议制度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每月召开改革推进联席会议，及时解决跨部门协调问题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改革领导小组</w:t>
            </w:r>
          </w:p>
        </w:tc>
      </w:tr>
    </w:tbl>
    <w:bookmarkEnd w:id="19"/>
    <w:bookmarkStart w:id="20" w:name="制度保障"/>
    <w:p>
      <w:pPr>
        <w:pStyle w:val="Heading3"/>
      </w:pPr>
      <w:r>
        <w:rPr>
          <w:rFonts w:hint="eastAsia"/>
        </w:rPr>
        <w:t xml:space="preserve">制度保障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保障措施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出台时间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政务服务事项管理条例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明确事项标准化管理的权责划分、制度规范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电子证照应用管理办法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明确电子证照的法律效力、使用规范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政务数据共享管理办法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明确数据共享的责任义务、共享方式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政务服务效能考核办法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将政务服务效能纳入部门年度考核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</w:tr>
    </w:tbl>
    <w:bookmarkEnd w:id="20"/>
    <w:bookmarkStart w:id="21" w:name="技术保障"/>
    <w:p>
      <w:pPr>
        <w:pStyle w:val="Heading3"/>
      </w:pPr>
      <w:r>
        <w:rPr>
          <w:rFonts w:hint="eastAsia"/>
        </w:rPr>
        <w:t xml:space="preserve">技术保障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保障措施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支撑128子类事项的标准化编制、发布、调整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政务服务事项管理系统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一体化政务服务平台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支撑896项政务服务事项的全流程线上办理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一体化政务服务平台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支撑36类电子证照的归集、存储、共享、核验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支撑办件质量的实时监测、智能预警、效能评估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效能监控系统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3" w:name="数据替换清单"/>
    <w:p>
      <w:pPr>
        <w:pStyle w:val="Heading2"/>
      </w:pPr>
      <w:r>
        <w:rPr>
          <w:rFonts w:hint="eastAsia"/>
        </w:rPr>
        <w:t xml:space="preserve">数据替换清单</w:t>
      </w:r>
    </w:p>
    <w:p>
      <w:pPr>
        <w:pStyle w:val="BlockText"/>
      </w:pPr>
      <w:r>
        <w:rPr>
          <w:rFonts w:hint="eastAsia"/>
        </w:rPr>
        <w:t xml:space="preserve">以下数据需在正式申报前替换为本地真实数据：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建议获取渠道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事项标准当前覆盖率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政务服务管理局自查报告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群众办事指南投诉率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12345热线年度统计报告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部门间协同效率提升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政务服务管理局评估报告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流程闭环覆盖率当前值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政务服务管理局督查报告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平均办理时限当前值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政务服务平台年度统计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办理时限压缩幅度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政务服务管理局评估报告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电子证照复用率当前值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电子证照平台统计数据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群众平均提交材料当前值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12345热线/调研数据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材料精简率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政务服务管理局评估报告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超期办理率当前值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效能监控系统统计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群众满意度评价参与率当前值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好差评系统数据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AI审核效率提升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技术评估报告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“最多跑一次”</w:t>
            </w:r>
            <w:r>
              <w:rPr>
                <w:rFonts w:hint="eastAsia"/>
              </w:rPr>
              <w:t xml:space="preserve">实现率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政务服务平台年度统计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一致性检查"/>
    <w:p>
      <w:pPr>
        <w:pStyle w:val="Heading2"/>
      </w:pPr>
      <w:r>
        <w:rPr>
          <w:rFonts w:hint="eastAsia"/>
        </w:rPr>
        <w:t xml:space="preserve">一致性检查</w:t>
      </w:r>
    </w:p>
    <w:p>
      <w:pPr>
        <w:pStyle w:val="BlockText"/>
      </w:pPr>
      <w:r>
        <w:rPr>
          <w:rFonts w:hint="eastAsia"/>
        </w:rPr>
        <w:t xml:space="preserve">参照</w:t>
      </w:r>
      <w:r>
        <w:rPr>
          <w:rStyle w:val="VerbatimChar"/>
        </w:rPr>
        <w:t xml:space="preserve">references/consistency-checklist.md</w:t>
      </w:r>
      <w:r>
        <w:rPr>
          <w:rFonts w:hint="eastAsia"/>
        </w:rPr>
        <w:t xml:space="preserve">进行交叉核验：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2310"/>
        <w:gridCol w:w="297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改革清单内容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需求/业务清单来源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一致性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改革与问题对应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事项标准化→问题1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需求清单1.2节问题1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改革与问题对应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全流程办理→问题2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需求清单1.2节问题2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改革与问题对应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电子证照复用→问题3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需求清单1.2节问题3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改革与问题对应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效能监督→问题4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需求清单1.2节问题4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改革与模块对应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改革事项一→模块一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业务清单2.2节模块一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改革与模块对应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改革事项二→模块二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业务清单2.2节模块二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改革与模块对应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改革事项三→模块三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业务清单2.2节模块三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改革与模块对应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改革事项四→模块四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业务清单2.2节模块四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改革与协同对应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28个部门协同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需求清单1.5节、业务清单2.4节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改革与层级对应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省/市/县/乡/村/群众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业务清单2.5节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声明</w:t>
      </w:r>
      <w:r>
        <w:rPr>
          <w:rFonts w:hint="eastAsia"/>
        </w:rPr>
        <w:t xml:space="preserve">：本改革清单产出物仅供参考，不作为最终申报材料。正式申报前请：</w:t>
      </w:r>
      <w:r>
        <w:t xml:space="preserve"> </w:t>
      </w:r>
      <w:r>
        <w:t xml:space="preserve">1. </w:t>
      </w:r>
      <w:r>
        <w:rPr>
          <w:rFonts w:hint="eastAsia"/>
        </w:rPr>
        <w:t xml:space="preserve">替换所有”待填写”数据为本地真实数据</w:t>
      </w:r>
      <w:r>
        <w:t xml:space="preserve"> </w:t>
      </w:r>
      <w:r>
        <w:t xml:space="preserve">2. </w:t>
      </w:r>
      <w:r>
        <w:rPr>
          <w:rFonts w:hint="eastAsia"/>
        </w:rPr>
        <w:t xml:space="preserve">核实并补充最新政策依据</w:t>
      </w:r>
      <w:r>
        <w:t xml:space="preserve"> </w:t>
      </w:r>
      <w:r>
        <w:t xml:space="preserve">3. </w:t>
      </w:r>
      <w:r>
        <w:rPr>
          <w:rFonts w:hint="eastAsia"/>
        </w:rPr>
        <w:t xml:space="preserve">根据当地评审要求调整文档结构</w:t>
      </w:r>
      <w:r>
        <w:t xml:space="preserve"> </w:t>
      </w:r>
      <w:r>
        <w:t xml:space="preserve">4. </w:t>
      </w:r>
      <w:r>
        <w:rPr>
          <w:rFonts w:hint="eastAsia"/>
        </w:rPr>
        <w:t xml:space="preserve">确保与后续建设清单保持完全一致</w:t>
      </w:r>
    </w:p>
    <w:bookmarkEnd w:id="24"/>
    <w:bookmarkEnd w:id="25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2026-04-07T13:45:14Z</dcterms:created>
  <dcterms:modified xsi:type="dcterms:W3CDTF">2026-04-07T13:45:14Z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